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C6" w:rsidRDefault="001815C6">
      <w:pPr>
        <w:jc w:val="center"/>
        <w:rPr>
          <w:rFonts w:ascii="ＭＳ ゴシック" w:eastAsia="ＭＳ ゴシック" w:hAnsi="ＭＳ ゴシック"/>
          <w:sz w:val="48"/>
        </w:rPr>
      </w:pPr>
    </w:p>
    <w:p w:rsidR="001815C6" w:rsidRDefault="007C4F22">
      <w:pPr>
        <w:jc w:val="center"/>
        <w:rPr>
          <w:rFonts w:ascii="ＭＳ ゴシック" w:eastAsia="ＭＳ ゴシック" w:hAnsi="ＭＳ ゴシック"/>
          <w:sz w:val="48"/>
        </w:rPr>
      </w:pPr>
      <w:r>
        <w:rPr>
          <w:rFonts w:ascii="ＭＳ ゴシック" w:eastAsia="ＭＳ ゴシック" w:hAnsi="ＭＳ ゴシック" w:hint="eastAsia"/>
          <w:sz w:val="48"/>
        </w:rPr>
        <w:t>「技術提案」作成の注意点</w:t>
      </w:r>
    </w:p>
    <w:p w:rsidR="001815C6" w:rsidRDefault="001815C6">
      <w:pPr>
        <w:jc w:val="left"/>
        <w:rPr>
          <w:sz w:val="28"/>
        </w:rPr>
      </w:pPr>
    </w:p>
    <w:p w:rsidR="001815C6" w:rsidRDefault="007C4F22">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1815C6" w:rsidRDefault="007C4F22">
      <w:pPr>
        <w:ind w:firstLineChars="100" w:firstLine="280"/>
        <w:jc w:val="left"/>
        <w:rPr>
          <w:sz w:val="28"/>
        </w:rPr>
      </w:pPr>
      <w:r>
        <w:rPr>
          <w:rFonts w:hint="eastAsia"/>
          <w:sz w:val="28"/>
        </w:rPr>
        <w:t>このため，総合評価（技術提案）申請書（様式４（その２））の標準様式をワードファイルに変更しています。</w:t>
      </w:r>
    </w:p>
    <w:p w:rsidR="001815C6" w:rsidRDefault="007C4F22">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1815C6" w:rsidRDefault="007C4F22">
      <w:pPr>
        <w:jc w:val="left"/>
        <w:rPr>
          <w:sz w:val="28"/>
        </w:rPr>
      </w:pPr>
      <w:r>
        <w:rPr>
          <w:rFonts w:hint="eastAsia"/>
          <w:sz w:val="28"/>
        </w:rPr>
        <w:t xml:space="preserve">　なお，技術提案</w:t>
      </w:r>
      <w:r>
        <w:rPr>
          <w:rFonts w:hint="eastAsia"/>
          <w:color w:val="000000"/>
          <w:kern w:val="0"/>
          <w:sz w:val="28"/>
        </w:rPr>
        <w:t>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1815C6" w:rsidRDefault="001815C6">
      <w:pPr>
        <w:jc w:val="center"/>
        <w:rPr>
          <w:b/>
          <w:sz w:val="32"/>
        </w:rPr>
      </w:pPr>
    </w:p>
    <w:p w:rsidR="001815C6" w:rsidRDefault="001815C6">
      <w:pPr>
        <w:rPr>
          <w:b/>
          <w:sz w:val="32"/>
        </w:rPr>
        <w:sectPr w:rsidR="001815C6">
          <w:headerReference w:type="default" r:id="rId6"/>
          <w:headerReference w:type="first" r:id="rId7"/>
          <w:pgSz w:w="11906" w:h="16838"/>
          <w:pgMar w:top="1134" w:right="851" w:bottom="851" w:left="1134" w:header="567" w:footer="113" w:gutter="0"/>
          <w:pgNumType w:fmt="numberInDash"/>
          <w:cols w:space="720"/>
          <w:titlePg/>
          <w:docGrid w:type="linesAndChars" w:linePitch="291"/>
        </w:sectPr>
      </w:pPr>
    </w:p>
    <w:p w:rsidR="001815C6" w:rsidRDefault="007C4F22">
      <w:pPr>
        <w:jc w:val="center"/>
        <w:rPr>
          <w:sz w:val="32"/>
        </w:rPr>
      </w:pPr>
      <w:r>
        <w:rPr>
          <w:b/>
          <w:sz w:val="32"/>
        </w:rPr>
        <w:lastRenderedPageBreak/>
        <w:t>技術提案</w:t>
      </w:r>
    </w:p>
    <w:p w:rsidR="001815C6" w:rsidRDefault="001815C6">
      <w:pPr>
        <w:spacing w:line="209" w:lineRule="exact"/>
        <w:ind w:right="840" w:firstLineChars="2000" w:firstLine="4200"/>
        <w:rPr>
          <w:u w:val="single" w:color="000000"/>
        </w:rPr>
      </w:pPr>
    </w:p>
    <w:p w:rsidR="001815C6" w:rsidRDefault="001815C6">
      <w:pPr>
        <w:spacing w:line="209" w:lineRule="exact"/>
        <w:ind w:right="-2" w:firstLineChars="2200" w:firstLine="4620"/>
      </w:pPr>
    </w:p>
    <w:p w:rsidR="001815C6" w:rsidRDefault="007C4F22">
      <w:pPr>
        <w:spacing w:line="104" w:lineRule="exact"/>
      </w:pPr>
      <w:r>
        <w:t xml:space="preserve">                           </w:t>
      </w:r>
    </w:p>
    <w:p w:rsidR="001815C6" w:rsidRDefault="007C4F22">
      <w:pPr>
        <w:ind w:firstLineChars="50" w:firstLine="105"/>
      </w:pPr>
      <w:r>
        <w:t xml:space="preserve">　</w:t>
      </w:r>
      <w:r>
        <w:rPr>
          <w:spacing w:val="209"/>
          <w:kern w:val="0"/>
          <w:fitText w:val="1468" w:id="1"/>
        </w:rPr>
        <w:t>工事</w:t>
      </w:r>
      <w:r>
        <w:rPr>
          <w:spacing w:val="1"/>
          <w:kern w:val="0"/>
          <w:fitText w:val="1468" w:id="1"/>
        </w:rPr>
        <w:t>名</w:t>
      </w:r>
      <w:r>
        <w:t xml:space="preserve"> </w:t>
      </w:r>
      <w:r>
        <w:t>：</w:t>
      </w:r>
      <w:r>
        <w:rPr>
          <w:rFonts w:hint="eastAsia"/>
        </w:rPr>
        <w:t>徳島県鳴門総合運動公園陸上競技場改修工事</w:t>
      </w:r>
    </w:p>
    <w:tbl>
      <w:tblPr>
        <w:tblStyle w:val="aa"/>
        <w:tblW w:w="9644" w:type="dxa"/>
        <w:tblInd w:w="279" w:type="dxa"/>
        <w:tblLayout w:type="fixed"/>
        <w:tblLook w:val="04A0" w:firstRow="1" w:lastRow="0" w:firstColumn="1" w:lastColumn="0" w:noHBand="0" w:noVBand="1"/>
      </w:tblPr>
      <w:tblGrid>
        <w:gridCol w:w="1616"/>
        <w:gridCol w:w="8028"/>
      </w:tblGrid>
      <w:tr w:rsidR="001815C6">
        <w:trPr>
          <w:trHeight w:val="427"/>
        </w:trPr>
        <w:tc>
          <w:tcPr>
            <w:tcW w:w="1616" w:type="dxa"/>
          </w:tcPr>
          <w:p w:rsidR="001815C6" w:rsidRDefault="007C4F22">
            <w:pPr>
              <w:spacing w:line="360" w:lineRule="auto"/>
              <w:jc w:val="center"/>
            </w:pPr>
            <w:r w:rsidRPr="007C4F22">
              <w:rPr>
                <w:rFonts w:hint="eastAsia"/>
                <w:spacing w:val="60"/>
                <w:kern w:val="0"/>
                <w:fitText w:val="1260" w:id="2"/>
              </w:rPr>
              <w:t>評価</w:t>
            </w:r>
            <w:r w:rsidRPr="007C4F22">
              <w:rPr>
                <w:spacing w:val="60"/>
                <w:kern w:val="0"/>
                <w:fitText w:val="1260" w:id="2"/>
              </w:rPr>
              <w:t>項</w:t>
            </w:r>
            <w:r w:rsidRPr="007C4F22">
              <w:rPr>
                <w:spacing w:val="30"/>
                <w:kern w:val="0"/>
                <w:fitText w:val="1260" w:id="2"/>
              </w:rPr>
              <w:t>目</w:t>
            </w:r>
          </w:p>
        </w:tc>
        <w:tc>
          <w:tcPr>
            <w:tcW w:w="8028" w:type="dxa"/>
          </w:tcPr>
          <w:p w:rsidR="001815C6" w:rsidRDefault="007C4F22">
            <w:pPr>
              <w:overflowPunct w:val="0"/>
              <w:spacing w:line="360" w:lineRule="auto"/>
              <w:textAlignment w:val="baseline"/>
            </w:pPr>
            <w:r>
              <w:rPr>
                <w:rFonts w:hint="eastAsia"/>
              </w:rPr>
              <w:t>「工事目的物の性能・機能の向上」に関する技術提案</w:t>
            </w:r>
          </w:p>
        </w:tc>
      </w:tr>
    </w:tbl>
    <w:p w:rsidR="001815C6" w:rsidRDefault="001815C6">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1815C6">
        <w:trPr>
          <w:trHeight w:val="385"/>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15C6" w:rsidRDefault="007C4F22">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15C6" w:rsidRDefault="007C4F22">
            <w:pPr>
              <w:spacing w:line="360" w:lineRule="auto"/>
            </w:pPr>
            <w:r>
              <w:rPr>
                <w:rFonts w:hint="eastAsia"/>
                <w:color w:val="000000"/>
                <w:kern w:val="0"/>
              </w:rPr>
              <w:t>ポリウレタン舗装の品質・出来形精度向上について</w:t>
            </w:r>
          </w:p>
        </w:tc>
      </w:tr>
      <w:tr w:rsidR="001815C6">
        <w:trPr>
          <w:trHeight w:val="4656"/>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15C6" w:rsidRDefault="007C4F22">
            <w:pPr>
              <w:rPr>
                <w:rFonts w:ascii="Times New Roman" w:eastAsia="Times New Roman" w:hAnsi="Times New Roman"/>
              </w:rPr>
            </w:pPr>
            <w:r>
              <w:rPr>
                <w:rFonts w:hint="eastAsia"/>
                <w:color w:val="000000"/>
                <w:kern w:val="0"/>
              </w:rPr>
              <w:t xml:space="preserve">　当工事は，全天候型陸上競技場トラックの打替えによるポリウレタン舗装であり，県内唯一の第１種公認陸上競技場として，競技者の能力が最大限発揮できるよう，撤去から舗装に至るまでの品質・出来形精度の確保</w:t>
            </w:r>
            <w:r>
              <w:rPr>
                <w:rFonts w:hint="eastAsia"/>
                <w:color w:val="000000"/>
              </w:rPr>
              <w:t>が求められるが，</w:t>
            </w:r>
            <w:r>
              <w:rPr>
                <w:rFonts w:hint="eastAsia"/>
                <w:color w:val="000000"/>
                <w:kern w:val="0"/>
              </w:rPr>
              <w:t>当陸上競技場は徳島ヴォルティスのホームスタジアムとなっていることから，施工期間がＪリーグのオフシーズンとなる冬季に限定されており，１期目にアスファルト舗装（上層・下層）を仕上げるとともに，２期目にポリウレタン舗装（各層）を施工する必要がある。</w:t>
            </w:r>
          </w:p>
          <w:p w:rsidR="001815C6" w:rsidRDefault="007C4F22">
            <w:pPr>
              <w:rPr>
                <w:rFonts w:ascii="Times New Roman" w:eastAsia="Times New Roman" w:hAnsi="Times New Roman"/>
              </w:rPr>
            </w:pPr>
            <w:r>
              <w:rPr>
                <w:rFonts w:hint="eastAsia"/>
                <w:color w:val="000000"/>
              </w:rPr>
              <w:t xml:space="preserve">　このことを踏まえて，次の事項について技術提案すること。</w:t>
            </w:r>
          </w:p>
          <w:p w:rsidR="001815C6" w:rsidRDefault="001815C6">
            <w:pPr>
              <w:rPr>
                <w:rFonts w:ascii="Times New Roman" w:eastAsia="Times New Roman" w:hAnsi="Times New Roman"/>
              </w:rPr>
            </w:pPr>
          </w:p>
          <w:p w:rsidR="001815C6" w:rsidRDefault="007C4F22">
            <w:pPr>
              <w:ind w:leftChars="100" w:left="420" w:hangingChars="100" w:hanging="210"/>
            </w:pPr>
            <w:r>
              <w:rPr>
                <w:rFonts w:ascii="Times New Roman" w:hAnsi="Times New Roman" w:hint="eastAsia"/>
              </w:rPr>
              <w:t>Ⅰ　トラック，フィールド（障害物競走設備，跳躍場），Ａゾーン及びＢゾーンのアスファルト舗装</w:t>
            </w:r>
            <w:r>
              <w:rPr>
                <w:rFonts w:hint="eastAsia"/>
                <w:color w:val="000000"/>
                <w:kern w:val="0"/>
              </w:rPr>
              <w:t>（上層・下層）</w:t>
            </w:r>
            <w:r>
              <w:rPr>
                <w:rFonts w:ascii="Times New Roman" w:hAnsi="Times New Roman" w:hint="eastAsia"/>
              </w:rPr>
              <w:t>及び</w:t>
            </w:r>
            <w:r>
              <w:rPr>
                <w:rFonts w:hint="eastAsia"/>
                <w:color w:val="000000"/>
                <w:kern w:val="0"/>
              </w:rPr>
              <w:t>ポリウレタン舗装（各層）の品質・出来形精度の向上に関すること</w:t>
            </w:r>
          </w:p>
          <w:p w:rsidR="009A0BD9" w:rsidRDefault="007C4F22">
            <w:pPr>
              <w:ind w:firstLineChars="100" w:firstLine="210"/>
            </w:pPr>
            <w:r>
              <w:rPr>
                <w:rFonts w:hint="eastAsia"/>
              </w:rPr>
              <w:t>Ⅱ</w:t>
            </w:r>
            <w:bookmarkStart w:id="0" w:name="_GoBack"/>
            <w:bookmarkEnd w:id="0"/>
            <w:r>
              <w:rPr>
                <w:rFonts w:hint="eastAsia"/>
              </w:rPr>
              <w:t xml:space="preserve">　Ⅰの範囲のアスファルト舗装とポリウ</w:t>
            </w:r>
            <w:r>
              <w:rPr>
                <w:rFonts w:hint="eastAsia"/>
              </w:rPr>
              <w:t>レタン舗装及びポリウレタン舗装（各層）の確実な接着</w:t>
            </w:r>
          </w:p>
          <w:p w:rsidR="001815C6" w:rsidRDefault="009A0BD9" w:rsidP="009A0BD9">
            <w:pPr>
              <w:ind w:firstLineChars="100" w:firstLine="210"/>
            </w:pPr>
            <w:r>
              <w:t xml:space="preserve">　</w:t>
            </w:r>
            <w:r w:rsidR="007C4F22">
              <w:rPr>
                <w:rFonts w:hint="eastAsia"/>
              </w:rPr>
              <w:t>に</w:t>
            </w:r>
            <w:r w:rsidR="007C4F22">
              <w:rPr>
                <w:rFonts w:hint="eastAsia"/>
              </w:rPr>
              <w:t>関すること</w:t>
            </w:r>
          </w:p>
          <w:p w:rsidR="001815C6" w:rsidRDefault="001815C6"/>
          <w:p w:rsidR="001815C6" w:rsidRDefault="001815C6"/>
          <w:p w:rsidR="001815C6" w:rsidRDefault="001815C6"/>
          <w:p w:rsidR="001815C6" w:rsidRDefault="001815C6"/>
          <w:p w:rsidR="001815C6" w:rsidRDefault="001815C6">
            <w:pPr>
              <w:spacing w:line="209" w:lineRule="exact"/>
            </w:pPr>
          </w:p>
        </w:tc>
      </w:tr>
      <w:tr w:rsidR="001815C6">
        <w:trPr>
          <w:trHeight w:val="55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15C6" w:rsidRDefault="001815C6"/>
          <w:p w:rsidR="001815C6" w:rsidRDefault="007C4F22">
            <w:pPr>
              <w:spacing w:line="209" w:lineRule="exact"/>
              <w:jc w:val="center"/>
            </w:pPr>
            <w:r>
              <w:t>具　体　的　な　施　工　計　画</w:t>
            </w:r>
          </w:p>
        </w:tc>
      </w:tr>
      <w:tr w:rsidR="001815C6">
        <w:trPr>
          <w:trHeight w:val="663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15C6" w:rsidRDefault="001815C6"/>
          <w:p w:rsidR="001815C6" w:rsidRDefault="007C4F22">
            <w:r>
              <w:t xml:space="preserve">　上記２項目について，以下の内容をそれぞれ記述すること。</w:t>
            </w:r>
          </w:p>
          <w:p w:rsidR="001815C6" w:rsidRDefault="001815C6"/>
          <w:p w:rsidR="001815C6" w:rsidRDefault="007C4F22">
            <w:pPr>
              <w:ind w:firstLineChars="100" w:firstLine="210"/>
            </w:pPr>
            <w:r>
              <w:rPr>
                <w:rFonts w:hint="eastAsia"/>
              </w:rPr>
              <w:t>①</w:t>
            </w:r>
            <w:r>
              <w:t>技術提案の概要</w:t>
            </w:r>
          </w:p>
          <w:p w:rsidR="001815C6" w:rsidRDefault="007C4F22">
            <w:pPr>
              <w:ind w:firstLineChars="100" w:firstLine="210"/>
            </w:pPr>
            <w:r>
              <w:rPr>
                <w:rFonts w:hint="eastAsia"/>
              </w:rPr>
              <w:t>②</w:t>
            </w:r>
            <w:r>
              <w:t>施工方法の適切性（</w:t>
            </w:r>
            <w:r>
              <w:rPr>
                <w:rFonts w:hint="eastAsia"/>
              </w:rPr>
              <w:t>具体的工法，主要機械及び設備，施工管理方法等を記述</w:t>
            </w:r>
            <w:r>
              <w:t>）</w:t>
            </w:r>
          </w:p>
          <w:p w:rsidR="001815C6" w:rsidRDefault="007C4F22">
            <w:pPr>
              <w:ind w:firstLineChars="100" w:firstLine="210"/>
            </w:pPr>
            <w:r>
              <w:rPr>
                <w:rFonts w:hint="eastAsia"/>
              </w:rPr>
              <w:t>③</w:t>
            </w:r>
            <w:r>
              <w:t>効果的な創意工夫</w:t>
            </w:r>
          </w:p>
          <w:p w:rsidR="001815C6" w:rsidRDefault="007C4F22">
            <w:pPr>
              <w:pStyle w:val="a9"/>
              <w:ind w:leftChars="0" w:left="210"/>
            </w:pPr>
            <w:r>
              <w:rPr>
                <w:rFonts w:hint="eastAsia"/>
              </w:rPr>
              <w:t>④</w:t>
            </w:r>
            <w:r>
              <w:t>技術的な裏付け（</w:t>
            </w:r>
            <w:r>
              <w:rPr>
                <w:rFonts w:hint="eastAsia"/>
              </w:rPr>
              <w:t>過去の施工実績等，具体的かつ技術的な根拠を記述</w:t>
            </w:r>
            <w:r>
              <w:t>）</w:t>
            </w:r>
          </w:p>
          <w:p w:rsidR="001815C6" w:rsidRDefault="001815C6"/>
          <w:p w:rsidR="001815C6" w:rsidRDefault="007C4F22">
            <w:pPr>
              <w:ind w:left="630" w:hangingChars="300" w:hanging="630"/>
            </w:pPr>
            <w:r>
              <w:t xml:space="preserve">  </w:t>
            </w:r>
            <w:r>
              <w:t>※</w:t>
            </w:r>
            <w:r>
              <w:t xml:space="preserve">１　</w:t>
            </w:r>
            <w:r>
              <w:t>評価項目「上記技術提案の実現性，有効性を確認するための施工計画の適切性等」については，</w:t>
            </w:r>
            <w:r>
              <w:rPr>
                <w:rFonts w:hint="eastAsia"/>
              </w:rPr>
              <w:t>①</w:t>
            </w:r>
            <w:r>
              <w:t>の内容が適切な項目に対する</w:t>
            </w:r>
            <w:r>
              <w:rPr>
                <w:rFonts w:hint="eastAsia"/>
              </w:rPr>
              <w:t>②</w:t>
            </w:r>
            <w:r>
              <w:t>～</w:t>
            </w:r>
            <w:r>
              <w:rPr>
                <w:rFonts w:hint="eastAsia"/>
              </w:rPr>
              <w:t>④</w:t>
            </w:r>
            <w:r>
              <w:t>の記載内容で評価する。</w:t>
            </w:r>
          </w:p>
          <w:p w:rsidR="001815C6" w:rsidRDefault="001815C6">
            <w:pPr>
              <w:ind w:left="630" w:hangingChars="300" w:hanging="630"/>
            </w:pPr>
          </w:p>
          <w:p w:rsidR="001815C6" w:rsidRDefault="007C4F22">
            <w:pPr>
              <w:ind w:leftChars="100" w:left="630" w:hangingChars="200" w:hanging="420"/>
            </w:pPr>
            <w:r>
              <w:t>※</w:t>
            </w:r>
            <w:r>
              <w:t>２　１</w:t>
            </w:r>
            <w:r>
              <w:t>項目につき，３提案まで記載可能とする。</w:t>
            </w:r>
          </w:p>
          <w:p w:rsidR="001815C6" w:rsidRDefault="001815C6"/>
          <w:p w:rsidR="001815C6" w:rsidRDefault="007C4F22">
            <w:r>
              <w:t xml:space="preserve">　</w:t>
            </w:r>
            <w:r>
              <w:rPr>
                <w:u w:val="single"/>
              </w:rPr>
              <w:t>記述に当たっては，</w:t>
            </w:r>
            <w:r>
              <w:rPr>
                <w:rFonts w:ascii="ＭＳ ゴシック" w:eastAsia="ＭＳ ゴシック" w:hAnsi="ＭＳ ゴシック"/>
                <w:u w:val="single"/>
              </w:rPr>
              <w:t>（様式４（その２））</w:t>
            </w:r>
            <w:r>
              <w:rPr>
                <w:u w:val="single"/>
              </w:rPr>
              <w:t>を使用し</w:t>
            </w:r>
            <w:r>
              <w:rPr>
                <w:rFonts w:hint="eastAsia"/>
                <w:u w:val="single"/>
              </w:rPr>
              <w:t>，</w:t>
            </w:r>
            <w:r>
              <w:rPr>
                <w:u w:val="single"/>
              </w:rPr>
              <w:t>Ａ４版３枚（３ページ）以内で提出すること。</w:t>
            </w:r>
          </w:p>
          <w:p w:rsidR="001815C6" w:rsidRDefault="007C4F22">
            <w:r>
              <w:t xml:space="preserve"> </w:t>
            </w:r>
          </w:p>
          <w:p w:rsidR="001815C6" w:rsidRDefault="001815C6"/>
          <w:p w:rsidR="001815C6" w:rsidRDefault="001815C6"/>
          <w:p w:rsidR="001815C6" w:rsidRDefault="001815C6"/>
          <w:p w:rsidR="001815C6" w:rsidRDefault="001815C6"/>
          <w:p w:rsidR="001815C6" w:rsidRDefault="001815C6"/>
          <w:p w:rsidR="001815C6" w:rsidRDefault="001815C6"/>
          <w:p w:rsidR="001815C6" w:rsidRDefault="001815C6"/>
        </w:tc>
      </w:tr>
    </w:tbl>
    <w:p w:rsidR="001815C6" w:rsidRDefault="001815C6">
      <w:pPr>
        <w:rPr>
          <w:b/>
          <w:sz w:val="32"/>
        </w:rPr>
        <w:sectPr w:rsidR="001815C6">
          <w:headerReference w:type="first" r:id="rId8"/>
          <w:pgSz w:w="11906" w:h="16838"/>
          <w:pgMar w:top="1134" w:right="851" w:bottom="851" w:left="1134" w:header="567" w:footer="113" w:gutter="0"/>
          <w:pgNumType w:fmt="numberInDash"/>
          <w:cols w:space="720"/>
          <w:titlePg/>
          <w:docGrid w:type="linesAndChars" w:linePitch="291"/>
        </w:sectPr>
      </w:pPr>
    </w:p>
    <w:p w:rsidR="001815C6" w:rsidRDefault="007C4F22">
      <w:pPr>
        <w:widowControl/>
        <w:jc w:val="center"/>
        <w:rPr>
          <w:b/>
          <w:sz w:val="32"/>
        </w:rPr>
      </w:pPr>
      <w:r>
        <w:rPr>
          <w:rFonts w:hint="eastAsia"/>
          <w:b/>
          <w:sz w:val="32"/>
        </w:rPr>
        <w:lastRenderedPageBreak/>
        <w:t>技術提案</w:t>
      </w:r>
    </w:p>
    <w:p w:rsidR="001815C6" w:rsidRDefault="007C4F22">
      <w:pPr>
        <w:wordWrap w:val="0"/>
        <w:spacing w:line="220" w:lineRule="exact"/>
        <w:ind w:firstLineChars="1700" w:firstLine="3570"/>
        <w:rPr>
          <w:color w:val="000000"/>
          <w:kern w:val="0"/>
        </w:rPr>
      </w:pPr>
      <w:r>
        <w:rPr>
          <w:rFonts w:hint="eastAsia"/>
          <w:color w:val="000000"/>
          <w:kern w:val="0"/>
        </w:rPr>
        <w:t>（１枚目、２枚目、３枚目）←該当しないものは消すこと。</w:t>
      </w:r>
    </w:p>
    <w:p w:rsidR="001815C6" w:rsidRDefault="007C4F22">
      <w:pPr>
        <w:jc w:val="left"/>
        <w:rPr>
          <w:u w:val="single"/>
        </w:rPr>
      </w:pPr>
      <w:r>
        <w:rPr>
          <w:rFonts w:hint="eastAsia"/>
          <w:u w:val="single"/>
        </w:rPr>
        <w:t>共同企業体名：</w:t>
      </w:r>
      <w:r>
        <w:rPr>
          <w:rFonts w:hint="eastAsia"/>
          <w:snapToGrid w:val="0"/>
          <w:spacing w:val="-2"/>
          <w:w w:val="50"/>
          <w:u w:val="single"/>
        </w:rPr>
        <w:t xml:space="preserve">　　　　　　　　　　　　　　　　　　　　　　　　　　　　　　　　　　　　　　　　　　　　　　　　　　　　　　　　　　　　　　　　　　　　　</w:t>
      </w:r>
      <w:r>
        <w:rPr>
          <w:rFonts w:hint="eastAsia"/>
          <w:u w:val="single"/>
        </w:rPr>
        <w:t xml:space="preserve">　　　　　　　</w:t>
      </w:r>
      <w:r>
        <w:rPr>
          <w:rFonts w:hint="eastAsia"/>
          <w:u w:val="single"/>
        </w:rPr>
        <w:t xml:space="preserve"> </w:t>
      </w:r>
    </w:p>
    <w:p w:rsidR="001815C6" w:rsidRDefault="001815C6">
      <w:pPr>
        <w:overflowPunct w:val="0"/>
        <w:spacing w:line="80" w:lineRule="exact"/>
        <w:textAlignment w:val="baseline"/>
        <w:rPr>
          <w:color w:val="000000"/>
          <w:kern w:val="0"/>
        </w:rPr>
      </w:pPr>
    </w:p>
    <w:p w:rsidR="001815C6" w:rsidRDefault="007C4F22">
      <w:pPr>
        <w:overflowPunct w:val="0"/>
        <w:ind w:firstLineChars="100" w:firstLine="210"/>
        <w:textAlignment w:val="baseline"/>
        <w:rPr>
          <w:color w:val="000000"/>
          <w:kern w:val="0"/>
        </w:rPr>
      </w:pPr>
      <w:r>
        <w:rPr>
          <w:rFonts w:hint="eastAsia"/>
          <w:color w:val="000000"/>
          <w:kern w:val="0"/>
        </w:rPr>
        <w:t>次の工事について，この申請書の内容と同等の又は同等以上の施工を行うことを誓約し，申請します。</w:t>
      </w:r>
    </w:p>
    <w:p w:rsidR="001815C6" w:rsidRDefault="001815C6">
      <w:pPr>
        <w:overflowPunct w:val="0"/>
        <w:spacing w:line="80" w:lineRule="exact"/>
        <w:textAlignment w:val="baseline"/>
        <w:rPr>
          <w:color w:val="000000"/>
          <w:kern w:val="0"/>
        </w:rPr>
      </w:pPr>
    </w:p>
    <w:p w:rsidR="001815C6" w:rsidRDefault="007C4F22">
      <w:pPr>
        <w:overflowPunct w:val="0"/>
        <w:ind w:firstLineChars="100" w:firstLine="210"/>
        <w:textAlignment w:val="baseline"/>
        <w:rPr>
          <w:color w:val="000000"/>
          <w:kern w:val="0"/>
        </w:rPr>
      </w:pPr>
      <w:r>
        <w:rPr>
          <w:rFonts w:hint="eastAsia"/>
          <w:color w:val="000000"/>
          <w:kern w:val="0"/>
        </w:rPr>
        <w:t>工　　事　　名</w:t>
      </w:r>
      <w:r>
        <w:rPr>
          <w:color w:val="000000"/>
          <w:kern w:val="0"/>
        </w:rPr>
        <w:t xml:space="preserve"> </w:t>
      </w:r>
      <w:r>
        <w:rPr>
          <w:rFonts w:hint="eastAsia"/>
          <w:color w:val="000000"/>
          <w:kern w:val="0"/>
        </w:rPr>
        <w:t>：</w:t>
      </w:r>
      <w:r>
        <w:rPr>
          <w:rFonts w:hint="eastAsia"/>
          <w:color w:val="000000"/>
        </w:rPr>
        <w:t>徳島県鳴門総合運動公園陸上競技場改修工事</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1815C6">
        <w:trPr>
          <w:trHeight w:val="469"/>
        </w:trPr>
        <w:tc>
          <w:tcPr>
            <w:tcW w:w="1701" w:type="dxa"/>
            <w:vAlign w:val="center"/>
          </w:tcPr>
          <w:p w:rsidR="001815C6" w:rsidRDefault="007C4F22">
            <w:pPr>
              <w:overflowPunct w:val="0"/>
              <w:ind w:firstLineChars="50" w:firstLine="120"/>
              <w:textAlignment w:val="baseline"/>
              <w:rPr>
                <w:color w:val="000000"/>
                <w:kern w:val="0"/>
              </w:rPr>
            </w:pPr>
            <w:r w:rsidRPr="007C4F22">
              <w:rPr>
                <w:rFonts w:hint="eastAsia"/>
                <w:color w:val="000000"/>
                <w:spacing w:val="15"/>
                <w:kern w:val="0"/>
                <w:fitText w:val="1260" w:id="3"/>
              </w:rPr>
              <w:t>評</w:t>
            </w:r>
            <w:r w:rsidRPr="007C4F22">
              <w:rPr>
                <w:rFonts w:hint="eastAsia"/>
                <w:color w:val="000000"/>
                <w:spacing w:val="15"/>
                <w:kern w:val="0"/>
                <w:fitText w:val="1260" w:id="3"/>
              </w:rPr>
              <w:t xml:space="preserve"> </w:t>
            </w:r>
            <w:r w:rsidRPr="007C4F22">
              <w:rPr>
                <w:rFonts w:hint="eastAsia"/>
                <w:color w:val="000000"/>
                <w:spacing w:val="15"/>
                <w:kern w:val="0"/>
                <w:fitText w:val="1260" w:id="3"/>
              </w:rPr>
              <w:t>価</w:t>
            </w:r>
            <w:r w:rsidRPr="007C4F22">
              <w:rPr>
                <w:rFonts w:hint="eastAsia"/>
                <w:color w:val="000000"/>
                <w:spacing w:val="15"/>
                <w:kern w:val="0"/>
                <w:fitText w:val="1260" w:id="3"/>
              </w:rPr>
              <w:t xml:space="preserve"> </w:t>
            </w:r>
            <w:r w:rsidRPr="007C4F22">
              <w:rPr>
                <w:rFonts w:hint="eastAsia"/>
                <w:color w:val="000000"/>
                <w:spacing w:val="15"/>
                <w:kern w:val="0"/>
                <w:fitText w:val="1260" w:id="3"/>
              </w:rPr>
              <w:t>項</w:t>
            </w:r>
            <w:r w:rsidRPr="007C4F22">
              <w:rPr>
                <w:rFonts w:hint="eastAsia"/>
                <w:color w:val="000000"/>
                <w:spacing w:val="15"/>
                <w:kern w:val="0"/>
                <w:fitText w:val="1260" w:id="3"/>
              </w:rPr>
              <w:t xml:space="preserve"> </w:t>
            </w:r>
            <w:r w:rsidRPr="007C4F22">
              <w:rPr>
                <w:rFonts w:hint="eastAsia"/>
                <w:color w:val="000000"/>
                <w:spacing w:val="-37"/>
                <w:kern w:val="0"/>
                <w:fitText w:val="1260" w:id="3"/>
              </w:rPr>
              <w:t>目</w:t>
            </w:r>
          </w:p>
        </w:tc>
        <w:tc>
          <w:tcPr>
            <w:tcW w:w="7938" w:type="dxa"/>
            <w:vAlign w:val="center"/>
          </w:tcPr>
          <w:p w:rsidR="001815C6" w:rsidRDefault="007C4F22">
            <w:pPr>
              <w:overflowPunct w:val="0"/>
              <w:spacing w:line="360" w:lineRule="auto"/>
              <w:textAlignment w:val="baseline"/>
              <w:rPr>
                <w:color w:val="000000"/>
                <w:kern w:val="0"/>
              </w:rPr>
            </w:pPr>
            <w:r>
              <w:rPr>
                <w:rFonts w:hint="eastAsia"/>
              </w:rPr>
              <w:t>「工事目的物の性能・機能の向上」に関する技術提案</w:t>
            </w:r>
          </w:p>
        </w:tc>
      </w:tr>
    </w:tbl>
    <w:p w:rsidR="001815C6" w:rsidRDefault="001815C6">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815C6">
        <w:trPr>
          <w:trHeight w:val="155"/>
        </w:trPr>
        <w:tc>
          <w:tcPr>
            <w:tcW w:w="9639" w:type="dxa"/>
            <w:vAlign w:val="center"/>
          </w:tcPr>
          <w:p w:rsidR="001815C6" w:rsidRDefault="007C4F22">
            <w:pPr>
              <w:overflowPunct w:val="0"/>
              <w:spacing w:line="360" w:lineRule="auto"/>
              <w:ind w:left="-23"/>
              <w:jc w:val="center"/>
              <w:textAlignment w:val="baseline"/>
              <w:rPr>
                <w:color w:val="000000"/>
                <w:kern w:val="0"/>
              </w:rPr>
            </w:pPr>
            <w:r>
              <w:rPr>
                <w:rFonts w:hint="eastAsia"/>
                <w:color w:val="000000"/>
                <w:kern w:val="0"/>
              </w:rPr>
              <w:t>技　術　提　案　及　び　具　体　的　な　施　工　計　画　等</w:t>
            </w:r>
          </w:p>
        </w:tc>
      </w:tr>
      <w:tr w:rsidR="001815C6">
        <w:trPr>
          <w:trHeight w:val="7743"/>
        </w:trPr>
        <w:tc>
          <w:tcPr>
            <w:tcW w:w="9639" w:type="dxa"/>
            <w:tcBorders>
              <w:bottom w:val="single" w:sz="4" w:space="0" w:color="auto"/>
            </w:tcBorders>
          </w:tcPr>
          <w:p w:rsidR="001815C6" w:rsidRDefault="007C4F22">
            <w:pPr>
              <w:spacing w:line="208" w:lineRule="exact"/>
              <w:ind w:left="210" w:hangingChars="100" w:hanging="210"/>
              <w:rPr>
                <w:color w:val="000000"/>
                <w:kern w:val="0"/>
              </w:rPr>
            </w:pPr>
            <w:r>
              <w:rPr>
                <w:rFonts w:hint="eastAsia"/>
                <w:color w:val="000000"/>
              </w:rPr>
              <w:t xml:space="preserve">Ⅰ　</w:t>
            </w:r>
            <w:r>
              <w:rPr>
                <w:rFonts w:ascii="Times New Roman" w:hAnsi="Times New Roman" w:hint="eastAsia"/>
              </w:rPr>
              <w:t>トラック，フィールド（障害物競走設備，跳躍場），Ａゾーン及びＢゾーンのアスファルト舗装</w:t>
            </w:r>
            <w:r>
              <w:rPr>
                <w:rFonts w:hint="eastAsia"/>
                <w:color w:val="000000"/>
                <w:kern w:val="0"/>
              </w:rPr>
              <w:t>（上層・下層）</w:t>
            </w:r>
            <w:r>
              <w:rPr>
                <w:rFonts w:ascii="Times New Roman" w:hAnsi="Times New Roman" w:hint="eastAsia"/>
              </w:rPr>
              <w:t>及び</w:t>
            </w:r>
            <w:r>
              <w:rPr>
                <w:rFonts w:hint="eastAsia"/>
                <w:color w:val="000000"/>
                <w:kern w:val="0"/>
              </w:rPr>
              <w:t>ポリウレタン舗装（各層）の品質・出来形精度の向上に関すること</w:t>
            </w:r>
          </w:p>
          <w:p w:rsidR="001815C6" w:rsidRDefault="007C4F22">
            <w:pPr>
              <w:spacing w:line="208" w:lineRule="exact"/>
              <w:ind w:firstLineChars="200" w:firstLine="420"/>
              <w:rPr>
                <w:color w:val="000000"/>
                <w:kern w:val="0"/>
              </w:rPr>
            </w:pPr>
            <w:r>
              <w:rPr>
                <w:rFonts w:hint="eastAsia"/>
                <w:color w:val="000000"/>
                <w:kern w:val="0"/>
              </w:rPr>
              <w:t>①技術提案の概要</w:t>
            </w:r>
          </w:p>
          <w:p w:rsidR="001815C6" w:rsidRDefault="001815C6">
            <w:pPr>
              <w:ind w:firstLineChars="200" w:firstLine="420"/>
              <w:rPr>
                <w:color w:val="000000"/>
                <w:kern w:val="0"/>
              </w:rPr>
            </w:pPr>
          </w:p>
          <w:p w:rsidR="001815C6" w:rsidRDefault="001815C6">
            <w:pPr>
              <w:ind w:firstLineChars="200" w:firstLine="420"/>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7C4F22">
            <w:pPr>
              <w:overflowPunct w:val="0"/>
              <w:spacing w:line="208" w:lineRule="exact"/>
              <w:ind w:firstLineChars="200" w:firstLine="420"/>
              <w:jc w:val="left"/>
              <w:textAlignment w:val="baseline"/>
              <w:rPr>
                <w:color w:val="000000"/>
                <w:kern w:val="0"/>
              </w:rPr>
            </w:pPr>
            <w:r>
              <w:rPr>
                <w:rFonts w:hint="eastAsia"/>
                <w:color w:val="000000"/>
                <w:kern w:val="0"/>
              </w:rPr>
              <w:t>②施工方法の適切性（</w:t>
            </w:r>
            <w:r>
              <w:rPr>
                <w:rFonts w:hint="eastAsia"/>
              </w:rPr>
              <w:t>具体的工法，主要機械及び設備，施工管理方法等を記述</w:t>
            </w:r>
            <w:r>
              <w:rPr>
                <w:rFonts w:hint="eastAsia"/>
                <w:color w:val="000000"/>
                <w:kern w:val="0"/>
              </w:rPr>
              <w:t>）</w:t>
            </w:r>
          </w:p>
          <w:p w:rsidR="001815C6" w:rsidRDefault="001815C6">
            <w:pPr>
              <w:overflowPunct w:val="0"/>
              <w:spacing w:line="208" w:lineRule="exact"/>
              <w:ind w:left="-21" w:firstLineChars="200" w:firstLine="420"/>
              <w:jc w:val="left"/>
              <w:textAlignment w:val="baseline"/>
              <w:rPr>
                <w:color w:val="000000"/>
                <w:kern w:val="0"/>
              </w:rPr>
            </w:pPr>
          </w:p>
          <w:p w:rsidR="001815C6" w:rsidRDefault="001815C6">
            <w:pPr>
              <w:overflowPunct w:val="0"/>
              <w:spacing w:line="208" w:lineRule="exact"/>
              <w:ind w:left="-21" w:firstLineChars="200" w:firstLine="420"/>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7C4F22">
            <w:pPr>
              <w:overflowPunct w:val="0"/>
              <w:spacing w:line="208" w:lineRule="exact"/>
              <w:ind w:firstLineChars="200" w:firstLine="420"/>
              <w:jc w:val="left"/>
              <w:textAlignment w:val="baseline"/>
              <w:rPr>
                <w:color w:val="000000"/>
                <w:kern w:val="0"/>
              </w:rPr>
            </w:pPr>
            <w:r>
              <w:rPr>
                <w:rFonts w:hint="eastAsia"/>
                <w:color w:val="000000"/>
                <w:kern w:val="0"/>
              </w:rPr>
              <w:t>③効果的な創意工夫</w:t>
            </w: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7C4F22">
            <w:pPr>
              <w:overflowPunct w:val="0"/>
              <w:spacing w:line="208" w:lineRule="exact"/>
              <w:ind w:firstLineChars="200" w:firstLine="420"/>
              <w:jc w:val="left"/>
              <w:textAlignment w:val="baseline"/>
              <w:rPr>
                <w:color w:val="000000"/>
                <w:kern w:val="0"/>
              </w:rPr>
            </w:pPr>
            <w:r>
              <w:rPr>
                <w:rFonts w:hint="eastAsia"/>
                <w:color w:val="000000"/>
                <w:kern w:val="0"/>
              </w:rPr>
              <w:t>④技術的な裏付け（</w:t>
            </w:r>
            <w:r>
              <w:rPr>
                <w:rFonts w:hint="eastAsia"/>
              </w:rPr>
              <w:t>過去の施工実績等，具体的かつ技術的な根拠を記述</w:t>
            </w:r>
            <w:r>
              <w:rPr>
                <w:rFonts w:hint="eastAsia"/>
                <w:color w:val="000000"/>
                <w:kern w:val="0"/>
              </w:rPr>
              <w:t>）</w:t>
            </w: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spacing w:line="208" w:lineRule="exact"/>
              <w:rPr>
                <w:color w:val="000000"/>
                <w:kern w:val="0"/>
              </w:rPr>
            </w:pPr>
          </w:p>
          <w:p w:rsidR="001815C6" w:rsidRDefault="007C4F22">
            <w:pPr>
              <w:spacing w:line="208" w:lineRule="exact"/>
              <w:ind w:left="210" w:hangingChars="100" w:hanging="210"/>
              <w:rPr>
                <w:color w:val="000000"/>
                <w:kern w:val="0"/>
              </w:rPr>
            </w:pPr>
            <w:r>
              <w:rPr>
                <w:rFonts w:hint="eastAsia"/>
                <w:color w:val="000000"/>
              </w:rPr>
              <w:t xml:space="preserve">Ⅱ　</w:t>
            </w:r>
            <w:r>
              <w:rPr>
                <w:rFonts w:hint="eastAsia"/>
              </w:rPr>
              <w:t>Ⅰの範囲のアスファルト舗装とポリウレタン舗装及びポリウレタン舗装（各層）の確実な接着に関すること</w:t>
            </w:r>
          </w:p>
          <w:p w:rsidR="001815C6" w:rsidRDefault="007C4F22">
            <w:pPr>
              <w:spacing w:line="208" w:lineRule="exact"/>
              <w:ind w:firstLineChars="200" w:firstLine="420"/>
              <w:rPr>
                <w:color w:val="000000"/>
                <w:kern w:val="0"/>
              </w:rPr>
            </w:pPr>
            <w:r>
              <w:rPr>
                <w:rFonts w:hint="eastAsia"/>
                <w:color w:val="000000"/>
                <w:kern w:val="0"/>
              </w:rPr>
              <w:t>①技術提案の概要</w:t>
            </w:r>
          </w:p>
          <w:p w:rsidR="001815C6" w:rsidRDefault="001815C6">
            <w:pPr>
              <w:ind w:firstLineChars="200" w:firstLine="420"/>
              <w:rPr>
                <w:color w:val="000000"/>
                <w:kern w:val="0"/>
              </w:rPr>
            </w:pPr>
          </w:p>
          <w:p w:rsidR="001815C6" w:rsidRDefault="001815C6">
            <w:pPr>
              <w:ind w:firstLineChars="200" w:firstLine="420"/>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7C4F22">
            <w:pPr>
              <w:overflowPunct w:val="0"/>
              <w:spacing w:line="208" w:lineRule="exact"/>
              <w:ind w:firstLineChars="200" w:firstLine="420"/>
              <w:jc w:val="left"/>
              <w:textAlignment w:val="baseline"/>
              <w:rPr>
                <w:color w:val="000000"/>
                <w:kern w:val="0"/>
              </w:rPr>
            </w:pPr>
            <w:r>
              <w:rPr>
                <w:rFonts w:hint="eastAsia"/>
                <w:color w:val="000000"/>
                <w:kern w:val="0"/>
              </w:rPr>
              <w:t>②施工方法の適切性（</w:t>
            </w:r>
            <w:r>
              <w:rPr>
                <w:rFonts w:hint="eastAsia"/>
              </w:rPr>
              <w:t>具体的工法，主要機械及び設備，施工管理方法等を記述</w:t>
            </w:r>
            <w:r>
              <w:rPr>
                <w:rFonts w:hint="eastAsia"/>
                <w:color w:val="000000"/>
                <w:kern w:val="0"/>
              </w:rPr>
              <w:t>）</w:t>
            </w:r>
          </w:p>
          <w:p w:rsidR="001815C6" w:rsidRDefault="001815C6">
            <w:pPr>
              <w:overflowPunct w:val="0"/>
              <w:spacing w:line="208" w:lineRule="exact"/>
              <w:ind w:left="-21" w:firstLineChars="200" w:firstLine="420"/>
              <w:jc w:val="left"/>
              <w:textAlignment w:val="baseline"/>
              <w:rPr>
                <w:color w:val="000000"/>
                <w:kern w:val="0"/>
              </w:rPr>
            </w:pPr>
          </w:p>
          <w:p w:rsidR="001815C6" w:rsidRDefault="001815C6">
            <w:pPr>
              <w:overflowPunct w:val="0"/>
              <w:spacing w:line="208" w:lineRule="exact"/>
              <w:ind w:left="-21" w:firstLineChars="200" w:firstLine="420"/>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7C4F22">
            <w:pPr>
              <w:overflowPunct w:val="0"/>
              <w:spacing w:line="208" w:lineRule="exact"/>
              <w:ind w:firstLineChars="200" w:firstLine="420"/>
              <w:jc w:val="left"/>
              <w:textAlignment w:val="baseline"/>
              <w:rPr>
                <w:color w:val="000000"/>
                <w:kern w:val="0"/>
              </w:rPr>
            </w:pPr>
            <w:r>
              <w:rPr>
                <w:rFonts w:hint="eastAsia"/>
                <w:color w:val="000000"/>
                <w:kern w:val="0"/>
              </w:rPr>
              <w:t>③効果的な創意工夫</w:t>
            </w: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1815C6">
            <w:pPr>
              <w:overflowPunct w:val="0"/>
              <w:spacing w:line="208" w:lineRule="exact"/>
              <w:ind w:left="-21"/>
              <w:jc w:val="left"/>
              <w:textAlignment w:val="baseline"/>
              <w:rPr>
                <w:color w:val="000000"/>
                <w:kern w:val="0"/>
              </w:rPr>
            </w:pPr>
          </w:p>
          <w:p w:rsidR="001815C6" w:rsidRDefault="007C4F22">
            <w:pPr>
              <w:spacing w:line="208" w:lineRule="exact"/>
              <w:ind w:firstLineChars="200" w:firstLine="420"/>
            </w:pPr>
            <w:r>
              <w:rPr>
                <w:rFonts w:hint="eastAsia"/>
                <w:color w:val="000000"/>
                <w:kern w:val="0"/>
              </w:rPr>
              <w:t>④技術的な裏付け（</w:t>
            </w:r>
            <w:r>
              <w:rPr>
                <w:rFonts w:hint="eastAsia"/>
              </w:rPr>
              <w:t>過去の施工実績等，具体的かつ技術的な根拠を記述</w:t>
            </w:r>
            <w:r>
              <w:rPr>
                <w:rFonts w:hint="eastAsia"/>
                <w:color w:val="000000"/>
                <w:kern w:val="0"/>
              </w:rPr>
              <w:t>）</w:t>
            </w: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pPr>
          </w:p>
          <w:p w:rsidR="001815C6" w:rsidRDefault="001815C6">
            <w:pPr>
              <w:spacing w:line="208" w:lineRule="exact"/>
              <w:rPr>
                <w:color w:val="000000"/>
                <w:kern w:val="0"/>
              </w:rPr>
            </w:pPr>
          </w:p>
          <w:p w:rsidR="001815C6" w:rsidRDefault="001815C6">
            <w:pPr>
              <w:spacing w:line="208" w:lineRule="exact"/>
              <w:rPr>
                <w:color w:val="000000"/>
                <w:kern w:val="0"/>
              </w:rPr>
            </w:pPr>
          </w:p>
          <w:p w:rsidR="001815C6" w:rsidRDefault="001815C6">
            <w:pPr>
              <w:spacing w:line="208" w:lineRule="exact"/>
              <w:rPr>
                <w:color w:val="000000"/>
                <w:kern w:val="0"/>
              </w:rPr>
            </w:pPr>
          </w:p>
          <w:p w:rsidR="001815C6" w:rsidRDefault="001815C6">
            <w:pPr>
              <w:spacing w:line="208" w:lineRule="exact"/>
              <w:rPr>
                <w:color w:val="000000"/>
                <w:kern w:val="0"/>
              </w:rPr>
            </w:pPr>
          </w:p>
        </w:tc>
      </w:tr>
    </w:tbl>
    <w:p w:rsidR="001815C6" w:rsidRDefault="007C4F22">
      <w:pPr>
        <w:spacing w:line="220" w:lineRule="exact"/>
        <w:ind w:firstLineChars="100" w:firstLine="210"/>
        <w:rPr>
          <w:u w:val="single"/>
        </w:rPr>
      </w:pPr>
      <w:r>
        <w:rPr>
          <w:u w:val="single"/>
        </w:rPr>
        <w:t>※</w:t>
      </w: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1815C6" w:rsidRDefault="007C4F22">
      <w:pPr>
        <w:rPr>
          <w:u w:val="single"/>
        </w:rPr>
      </w:pPr>
      <w:r>
        <w:t xml:space="preserve">　</w:t>
      </w:r>
      <w:r>
        <w:rPr>
          <w:u w:val="single"/>
        </w:rPr>
        <w:t>※</w:t>
      </w:r>
      <w:r>
        <w:rPr>
          <w:u w:val="single"/>
        </w:rPr>
        <w:t>記述する文字にアンダーラインを使用しないこと。</w:t>
      </w:r>
    </w:p>
    <w:p w:rsidR="001815C6" w:rsidRDefault="007C4F22">
      <w:pPr>
        <w:ind w:firstLineChars="100" w:firstLine="321"/>
        <w:jc w:val="center"/>
        <w:rPr>
          <w:b/>
          <w:sz w:val="32"/>
        </w:rPr>
      </w:pPr>
      <w:r>
        <w:rPr>
          <w:rFonts w:hint="eastAsia"/>
          <w:b/>
          <w:sz w:val="32"/>
        </w:rPr>
        <w:lastRenderedPageBreak/>
        <w:t>技術提案</w:t>
      </w:r>
    </w:p>
    <w:p w:rsidR="001815C6" w:rsidRDefault="007C4F22">
      <w:pPr>
        <w:wordWrap w:val="0"/>
        <w:ind w:right="-2" w:firstLineChars="1700" w:firstLine="3570"/>
        <w:rPr>
          <w:color w:val="000000"/>
          <w:kern w:val="0"/>
        </w:rPr>
      </w:pPr>
      <w:r>
        <w:rPr>
          <w:rFonts w:hint="eastAsia"/>
          <w:color w:val="000000"/>
          <w:kern w:val="0"/>
        </w:rPr>
        <w:t>（１枚目、２枚目、３枚目）←該当しないものは消すこと。</w:t>
      </w:r>
    </w:p>
    <w:p w:rsidR="001815C6" w:rsidRDefault="007C4F22">
      <w:pPr>
        <w:jc w:val="left"/>
        <w:rPr>
          <w:u w:val="single"/>
        </w:rPr>
      </w:pPr>
      <w:r>
        <w:rPr>
          <w:rFonts w:hint="eastAsia"/>
          <w:u w:val="single"/>
        </w:rPr>
        <w:t xml:space="preserve">共同企業体名：　　　　　</w:t>
      </w:r>
      <w:r>
        <w:rPr>
          <w:rFonts w:hint="eastAsia"/>
          <w:snapToGrid w:val="0"/>
          <w:spacing w:val="-2"/>
          <w:w w:val="50"/>
          <w:u w:val="single"/>
        </w:rPr>
        <w:t xml:space="preserve">　　　　　　　　　　　　　　　　　　　　　　　　　　　　　　　　　　　　　　　　　　　　　　　　　　　　　　　　　　　　　　　　　　　　　</w:t>
      </w:r>
      <w:r>
        <w:rPr>
          <w:rFonts w:hint="eastAsia"/>
          <w:u w:val="single"/>
        </w:rPr>
        <w:t xml:space="preserve">　　</w:t>
      </w:r>
      <w:r>
        <w:rPr>
          <w:rFonts w:hint="eastAsia"/>
          <w:u w:val="single"/>
        </w:rPr>
        <w:t xml:space="preserve"> </w:t>
      </w:r>
    </w:p>
    <w:p w:rsidR="001815C6" w:rsidRDefault="001815C6">
      <w:pPr>
        <w:spacing w:line="80" w:lineRule="exact"/>
      </w:pPr>
    </w:p>
    <w:p w:rsidR="001815C6" w:rsidRDefault="007C4F22">
      <w:pPr>
        <w:jc w:val="center"/>
        <w:rPr>
          <w:color w:val="000000"/>
          <w:kern w:val="0"/>
        </w:rPr>
      </w:pPr>
      <w:r>
        <w:rPr>
          <w:rFonts w:hint="eastAsia"/>
          <w:color w:val="000000"/>
          <w:kern w:val="0"/>
        </w:rPr>
        <w:t>次の工事について，この申請書の内容と同等又は同等以上の施工を行うことを誓約し，申請します。</w:t>
      </w:r>
    </w:p>
    <w:p w:rsidR="001815C6" w:rsidRDefault="001815C6">
      <w:pPr>
        <w:overflowPunct w:val="0"/>
        <w:spacing w:line="80" w:lineRule="exact"/>
        <w:textAlignment w:val="baseline"/>
        <w:rPr>
          <w:color w:val="000000"/>
          <w:kern w:val="0"/>
        </w:rPr>
      </w:pPr>
    </w:p>
    <w:p w:rsidR="001815C6" w:rsidRDefault="007C4F22">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r>
        <w:rPr>
          <w:rFonts w:hint="eastAsia"/>
          <w:color w:val="FF0000"/>
          <w:kern w:val="0"/>
          <w:sz w:val="22"/>
        </w:rPr>
        <w:t>！</w:t>
      </w:r>
    </w:p>
    <w:p w:rsidR="001815C6" w:rsidRDefault="001815C6">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1815C6">
        <w:trPr>
          <w:trHeight w:val="469"/>
        </w:trPr>
        <w:tc>
          <w:tcPr>
            <w:tcW w:w="1701" w:type="dxa"/>
            <w:vAlign w:val="center"/>
          </w:tcPr>
          <w:p w:rsidR="001815C6" w:rsidRDefault="007C4F22">
            <w:pPr>
              <w:overflowPunct w:val="0"/>
              <w:ind w:firstLineChars="50" w:firstLine="120"/>
              <w:textAlignment w:val="baseline"/>
              <w:rPr>
                <w:color w:val="000000"/>
                <w:kern w:val="0"/>
              </w:rPr>
            </w:pPr>
            <w:r w:rsidRPr="007C4F22">
              <w:rPr>
                <w:rFonts w:hint="eastAsia"/>
                <w:color w:val="000000"/>
                <w:spacing w:val="15"/>
                <w:kern w:val="0"/>
                <w:fitText w:val="1260" w:id="4"/>
              </w:rPr>
              <w:t>評</w:t>
            </w:r>
            <w:r w:rsidRPr="007C4F22">
              <w:rPr>
                <w:rFonts w:hint="eastAsia"/>
                <w:color w:val="000000"/>
                <w:spacing w:val="15"/>
                <w:kern w:val="0"/>
                <w:fitText w:val="1260" w:id="4"/>
              </w:rPr>
              <w:t xml:space="preserve"> </w:t>
            </w:r>
            <w:r w:rsidRPr="007C4F22">
              <w:rPr>
                <w:rFonts w:hint="eastAsia"/>
                <w:color w:val="000000"/>
                <w:spacing w:val="15"/>
                <w:kern w:val="0"/>
                <w:fitText w:val="1260" w:id="4"/>
              </w:rPr>
              <w:t>価</w:t>
            </w:r>
            <w:r w:rsidRPr="007C4F22">
              <w:rPr>
                <w:rFonts w:hint="eastAsia"/>
                <w:color w:val="000000"/>
                <w:spacing w:val="15"/>
                <w:kern w:val="0"/>
                <w:fitText w:val="1260" w:id="4"/>
              </w:rPr>
              <w:t xml:space="preserve"> </w:t>
            </w:r>
            <w:r w:rsidRPr="007C4F22">
              <w:rPr>
                <w:rFonts w:hint="eastAsia"/>
                <w:color w:val="000000"/>
                <w:spacing w:val="15"/>
                <w:kern w:val="0"/>
                <w:fitText w:val="1260" w:id="4"/>
              </w:rPr>
              <w:t>項</w:t>
            </w:r>
            <w:r w:rsidRPr="007C4F22">
              <w:rPr>
                <w:rFonts w:hint="eastAsia"/>
                <w:color w:val="000000"/>
                <w:spacing w:val="15"/>
                <w:kern w:val="0"/>
                <w:fitText w:val="1260" w:id="4"/>
              </w:rPr>
              <w:t xml:space="preserve"> </w:t>
            </w:r>
            <w:r w:rsidRPr="007C4F22">
              <w:rPr>
                <w:rFonts w:hint="eastAsia"/>
                <w:color w:val="000000"/>
                <w:spacing w:val="-37"/>
                <w:kern w:val="0"/>
                <w:fitText w:val="1260" w:id="4"/>
              </w:rPr>
              <w:t>目</w:t>
            </w:r>
          </w:p>
        </w:tc>
        <w:tc>
          <w:tcPr>
            <w:tcW w:w="7938" w:type="dxa"/>
            <w:vAlign w:val="center"/>
          </w:tcPr>
          <w:p w:rsidR="001815C6" w:rsidRDefault="007C4F22">
            <w:pPr>
              <w:overflowPunct w:val="0"/>
              <w:spacing w:line="360" w:lineRule="auto"/>
              <w:textAlignment w:val="baseline"/>
              <w:rPr>
                <w:color w:val="000000"/>
                <w:kern w:val="0"/>
              </w:rPr>
            </w:pPr>
            <w:r>
              <w:rPr>
                <w:rFonts w:hint="eastAsia"/>
              </w:rPr>
              <w:t>「社会的要請への対応」に関する技術提案及び施工計画の適切性等</w:t>
            </w:r>
          </w:p>
        </w:tc>
      </w:tr>
    </w:tbl>
    <w:p w:rsidR="001815C6" w:rsidRDefault="001815C6">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815C6">
        <w:trPr>
          <w:trHeight w:val="411"/>
        </w:trPr>
        <w:tc>
          <w:tcPr>
            <w:tcW w:w="9639" w:type="dxa"/>
            <w:vAlign w:val="center"/>
          </w:tcPr>
          <w:p w:rsidR="001815C6" w:rsidRDefault="007C4F22">
            <w:pPr>
              <w:overflowPunct w:val="0"/>
              <w:spacing w:line="360" w:lineRule="auto"/>
              <w:ind w:left="-21"/>
              <w:jc w:val="center"/>
              <w:textAlignment w:val="baseline"/>
              <w:rPr>
                <w:color w:val="000000"/>
                <w:kern w:val="0"/>
              </w:rPr>
            </w:pPr>
            <w:r>
              <w:rPr>
                <w:rFonts w:hint="eastAsia"/>
                <w:color w:val="000000"/>
                <w:kern w:val="0"/>
              </w:rPr>
              <w:t>技　術　提　案　及　び　具　体　的　な　施　工　計　画　等</w:t>
            </w:r>
          </w:p>
        </w:tc>
      </w:tr>
      <w:tr w:rsidR="001815C6">
        <w:trPr>
          <w:trHeight w:val="10556"/>
        </w:trPr>
        <w:tc>
          <w:tcPr>
            <w:tcW w:w="9639" w:type="dxa"/>
          </w:tcPr>
          <w:p w:rsidR="001815C6" w:rsidRDefault="007C4F22">
            <w:pPr>
              <w:rPr>
                <w:sz w:val="30"/>
              </w:rPr>
            </w:pPr>
            <w:r>
              <w:rPr>
                <w:noProof/>
              </w:rPr>
              <mc:AlternateContent>
                <mc:Choice Requires="wps">
                  <w:drawing>
                    <wp:anchor distT="4294967295" distB="4294967295" distL="114300" distR="114300" simplePos="0" relativeHeight="3" behindDoc="0" locked="0" layoutInCell="1" hidden="0" allowOverlap="1">
                      <wp:simplePos x="0" y="0"/>
                      <wp:positionH relativeFrom="column">
                        <wp:posOffset>5831840</wp:posOffset>
                      </wp:positionH>
                      <wp:positionV relativeFrom="paragraph">
                        <wp:posOffset>6350</wp:posOffset>
                      </wp:positionV>
                      <wp:extent cx="0" cy="6829425"/>
                      <wp:effectExtent l="45720" t="0" r="74930" b="8255"/>
                      <wp:wrapNone/>
                      <wp:docPr id="1026" name="直線矢印コネクタ 4"/>
                      <wp:cNvGraphicFramePr/>
                      <a:graphic xmlns:a="http://schemas.openxmlformats.org/drawingml/2006/main">
                        <a:graphicData uri="http://schemas.microsoft.com/office/word/2010/wordprocessingShape">
                          <wps:wsp>
                            <wps:cNvCnPr/>
                            <wps:spPr>
                              <a:xfrm>
                                <a:off x="0" y="0"/>
                                <a:ext cx="0" cy="68294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w14:anchorId="128F7CE6" id="_x0000_t32" coordsize="21600,21600" o:spt="32" o:oned="t" path="m,l21600,21600e" filled="f">
                      <v:path arrowok="t" fillok="f" o:connecttype="none"/>
                      <o:lock v:ext="edit" shapetype="t"/>
                    </v:shapetype>
                    <v:shape id="直線矢印コネクタ 4" o:spid="_x0000_s1026" type="#_x0000_t32" style="position:absolute;left:0;text-align:left;margin-left:459.2pt;margin-top:.5pt;width:0;height:537.75pt;z-index:3;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" strokecolor="windowText" strokeweight=".25pt">
                      <v:stroke startarrow="open" endarrow="open"/>
                    </v:shape>
                  </w:pict>
                </mc:Fallback>
              </mc:AlternateContent>
            </w:r>
          </w:p>
          <w:p w:rsidR="001815C6" w:rsidRDefault="001815C6">
            <w:pPr>
              <w:rPr>
                <w:sz w:val="30"/>
              </w:rPr>
            </w:pPr>
          </w:p>
          <w:p w:rsidR="001815C6" w:rsidRDefault="007C4F22">
            <w:pPr>
              <w:ind w:firstLineChars="100" w:firstLine="300"/>
              <w:jc w:val="center"/>
              <w:rPr>
                <w:sz w:val="30"/>
              </w:rPr>
            </w:pPr>
            <w:r>
              <w:rPr>
                <w:rFonts w:hint="eastAsia"/>
                <w:sz w:val="30"/>
              </w:rPr>
              <w:t>＜記述上の留意点＞</w:t>
            </w:r>
          </w:p>
          <w:p w:rsidR="001815C6" w:rsidRDefault="001815C6">
            <w:pPr>
              <w:overflowPunct w:val="0"/>
              <w:textAlignment w:val="baseline"/>
              <w:rPr>
                <w:color w:val="000000"/>
                <w:kern w:val="0"/>
              </w:rPr>
            </w:pPr>
          </w:p>
          <w:p w:rsidR="001815C6" w:rsidRDefault="001815C6">
            <w:pPr>
              <w:overflowPunct w:val="0"/>
              <w:jc w:val="left"/>
              <w:textAlignment w:val="baseline"/>
              <w:rPr>
                <w:color w:val="000000"/>
                <w:kern w:val="0"/>
              </w:rPr>
            </w:pPr>
          </w:p>
          <w:p w:rsidR="001815C6" w:rsidRDefault="001815C6">
            <w:pPr>
              <w:overflowPunct w:val="0"/>
              <w:jc w:val="left"/>
              <w:textAlignment w:val="baseline"/>
              <w:rPr>
                <w:color w:val="000000"/>
                <w:kern w:val="0"/>
              </w:rPr>
            </w:pPr>
          </w:p>
          <w:p w:rsidR="001815C6" w:rsidRDefault="001815C6">
            <w:pPr>
              <w:overflowPunct w:val="0"/>
              <w:textAlignment w:val="baseline"/>
              <w:rPr>
                <w:color w:val="000000"/>
                <w:kern w:val="0"/>
              </w:rPr>
            </w:pPr>
          </w:p>
          <w:p w:rsidR="001815C6" w:rsidRDefault="007C4F22">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-2540</wp:posOffset>
                      </wp:positionH>
                      <wp:positionV relativeFrom="paragraph">
                        <wp:posOffset>4445</wp:posOffset>
                      </wp:positionV>
                      <wp:extent cx="5895975" cy="32289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chemeClr val="bg1"/>
                              </a:solidFill>
                              <a:ln w="12700">
                                <a:solidFill>
                                  <a:srgbClr val="000000"/>
                                </a:solidFill>
                                <a:prstDash val="dash"/>
                                <a:miter lim="800000"/>
                                <a:headEnd/>
                                <a:tailEnd/>
                              </a:ln>
                            </wps:spPr>
                            <wps:txbx>
                              <w:txbxContent>
                                <w:p w:rsidR="001815C6" w:rsidRDefault="001815C6">
                                  <w:pPr>
                                    <w:overflowPunct w:val="0"/>
                                    <w:spacing w:line="220" w:lineRule="exact"/>
                                    <w:textAlignment w:val="baseline"/>
                                    <w:rPr>
                                      <w:color w:val="000000"/>
                                      <w:kern w:val="0"/>
                                      <w:sz w:val="22"/>
                                    </w:rPr>
                                  </w:pPr>
                                </w:p>
                                <w:p w:rsidR="001815C6" w:rsidRDefault="007C4F22">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1815C6" w:rsidRDefault="007C4F22">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w:t>
                                  </w:r>
                                  <w:r>
                                    <w:rPr>
                                      <w:rFonts w:ascii="ＭＳ ゴシック" w:eastAsia="ＭＳ ゴシック" w:hAnsi="ＭＳ ゴシック" w:hint="eastAsia"/>
                                      <w:b/>
                                      <w:color w:val="000000"/>
                                      <w:kern w:val="0"/>
                                      <w:sz w:val="22"/>
                                    </w:rPr>
                                    <w:t>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1815C6" w:rsidRDefault="007C4F22">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w:t>
                                  </w:r>
                                  <w:r>
                                    <w:rPr>
                                      <w:rFonts w:ascii="ＭＳ ゴシック" w:eastAsia="ＭＳ ゴシック" w:hAnsi="ＭＳ ゴシック" w:hint="eastAsia"/>
                                      <w:b/>
                                      <w:color w:val="000000"/>
                                      <w:kern w:val="0"/>
                                      <w:sz w:val="22"/>
                                    </w:rPr>
                                    <w:t>mm</w:t>
                                  </w:r>
                                  <w:r>
                                    <w:rPr>
                                      <w:rFonts w:ascii="ＭＳ ゴシック" w:eastAsia="ＭＳ ゴシック" w:hAnsi="ＭＳ ゴシック" w:hint="eastAsia"/>
                                      <w:b/>
                                      <w:color w:val="000000"/>
                                      <w:kern w:val="0"/>
                                      <w:sz w:val="22"/>
                                    </w:rPr>
                                    <w:t>を</w:t>
                                  </w:r>
                                  <w:r>
                                    <w:rPr>
                                      <w:rFonts w:eastAsia="ＭＳ ゴシック" w:hint="eastAsia"/>
                                      <w:b/>
                                      <w:color w:val="000000"/>
                                      <w:kern w:val="0"/>
                                      <w:sz w:val="22"/>
                                    </w:rPr>
                                    <w:t>超えて大きい場合</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1815C6" w:rsidRDefault="001815C6">
                                  <w:pPr>
                                    <w:overflowPunct w:val="0"/>
                                    <w:adjustRightInd w:val="0"/>
                                    <w:snapToGrid w:val="0"/>
                                    <w:textAlignment w:val="baseline"/>
                                    <w:rPr>
                                      <w:color w:val="000000"/>
                                      <w:kern w:val="0"/>
                                    </w:rPr>
                                  </w:pPr>
                                </w:p>
                                <w:p w:rsidR="001815C6" w:rsidRDefault="007C4F22">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1815C6" w:rsidRDefault="007C4F22">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1815C6" w:rsidRDefault="007C4F22">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1815C6" w:rsidRDefault="007C4F22">
                                  <w:pPr>
                                    <w:overflowPunct w:val="0"/>
                                    <w:adjustRightInd w:val="0"/>
                                    <w:snapToGrid w:val="0"/>
                                    <w:textAlignment w:val="baseline"/>
                                    <w:rPr>
                                      <w:color w:val="000000"/>
                                      <w:kern w:val="0"/>
                                    </w:rPr>
                                  </w:pPr>
                                  <w:r>
                                    <w:rPr>
                                      <w:rFonts w:hint="eastAsia"/>
                                      <w:color w:val="000000"/>
                                      <w:kern w:val="0"/>
                                      <w:sz w:val="22"/>
                                    </w:rPr>
                                    <w:t>注４：空白行は，行数に含めない。</w:t>
                                  </w:r>
                                </w:p>
                                <w:p w:rsidR="001815C6" w:rsidRDefault="007C4F22">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1815C6" w:rsidRDefault="001815C6"/>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pt;margin-top:.3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" fillcolor="white [3212]" strokeweight="1pt">
                      <v:stroke dashstyle="dash"/>
                      <v:textbox inset="5.85pt,.7pt,5.85pt,.7pt">
                        <w:txbxContent>
                          <w:p w:rsidR="001815C6" w:rsidRDefault="001815C6">
                            <w:pPr>
                              <w:overflowPunct w:val="0"/>
                              <w:spacing w:line="220" w:lineRule="exact"/>
                              <w:textAlignment w:val="baseline"/>
                              <w:rPr>
                                <w:color w:val="000000"/>
                                <w:kern w:val="0"/>
                                <w:sz w:val="22"/>
                              </w:rPr>
                            </w:pPr>
                          </w:p>
                          <w:p w:rsidR="001815C6" w:rsidRDefault="007C4F22">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1815C6" w:rsidRDefault="007C4F22">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w:t>
                            </w:r>
                            <w:r>
                              <w:rPr>
                                <w:rFonts w:ascii="ＭＳ ゴシック" w:eastAsia="ＭＳ ゴシック" w:hAnsi="ＭＳ ゴシック" w:hint="eastAsia"/>
                                <w:b/>
                                <w:color w:val="000000"/>
                                <w:kern w:val="0"/>
                                <w:sz w:val="22"/>
                              </w:rPr>
                              <w:t>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1815C6" w:rsidRDefault="007C4F22">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w:t>
                            </w:r>
                            <w:r>
                              <w:rPr>
                                <w:rFonts w:ascii="ＭＳ ゴシック" w:eastAsia="ＭＳ ゴシック" w:hAnsi="ＭＳ ゴシック" w:hint="eastAsia"/>
                                <w:b/>
                                <w:color w:val="000000"/>
                                <w:kern w:val="0"/>
                                <w:sz w:val="22"/>
                              </w:rPr>
                              <w:t>mm</w:t>
                            </w:r>
                            <w:r>
                              <w:rPr>
                                <w:rFonts w:ascii="ＭＳ ゴシック" w:eastAsia="ＭＳ ゴシック" w:hAnsi="ＭＳ ゴシック" w:hint="eastAsia"/>
                                <w:b/>
                                <w:color w:val="000000"/>
                                <w:kern w:val="0"/>
                                <w:sz w:val="22"/>
                              </w:rPr>
                              <w:t>を</w:t>
                            </w:r>
                            <w:r>
                              <w:rPr>
                                <w:rFonts w:eastAsia="ＭＳ ゴシック" w:hint="eastAsia"/>
                                <w:b/>
                                <w:color w:val="000000"/>
                                <w:kern w:val="0"/>
                                <w:sz w:val="22"/>
                              </w:rPr>
                              <w:t>超えて大きい場合</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1815C6" w:rsidRDefault="007C4F22">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1815C6" w:rsidRDefault="001815C6">
                            <w:pPr>
                              <w:overflowPunct w:val="0"/>
                              <w:adjustRightInd w:val="0"/>
                              <w:snapToGrid w:val="0"/>
                              <w:textAlignment w:val="baseline"/>
                              <w:rPr>
                                <w:color w:val="000000"/>
                                <w:kern w:val="0"/>
                              </w:rPr>
                            </w:pPr>
                          </w:p>
                          <w:p w:rsidR="001815C6" w:rsidRDefault="007C4F22">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1815C6" w:rsidRDefault="007C4F22">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1815C6" w:rsidRDefault="007C4F22">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1815C6" w:rsidRDefault="007C4F22">
                            <w:pPr>
                              <w:overflowPunct w:val="0"/>
                              <w:adjustRightInd w:val="0"/>
                              <w:snapToGrid w:val="0"/>
                              <w:textAlignment w:val="baseline"/>
                              <w:rPr>
                                <w:color w:val="000000"/>
                                <w:kern w:val="0"/>
                              </w:rPr>
                            </w:pPr>
                            <w:r>
                              <w:rPr>
                                <w:rFonts w:hint="eastAsia"/>
                                <w:color w:val="000000"/>
                                <w:kern w:val="0"/>
                                <w:sz w:val="22"/>
                              </w:rPr>
                              <w:t>注４：空白行は，行数に含めない。</w:t>
                            </w:r>
                          </w:p>
                          <w:p w:rsidR="001815C6" w:rsidRDefault="007C4F22">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1815C6" w:rsidRDefault="001815C6"/>
                        </w:txbxContent>
                      </v:textbox>
                    </v:shape>
                  </w:pict>
                </mc:Fallback>
              </mc:AlternateContent>
            </w: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7C4F22">
            <w:pPr>
              <w:overflowPunct w:val="0"/>
              <w:textAlignment w:val="baseline"/>
              <w:rPr>
                <w:color w:val="000000"/>
                <w:kern w:val="0"/>
              </w:rPr>
            </w:pPr>
            <w:r>
              <w:rPr>
                <w:noProof/>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119380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w14:anchorId="1C9202CE" id="直線矢印コネクタ 1" o:spid="_x0000_s1026" type="#_x0000_t32" style="position:absolute;left:0;text-align:left;margin-left:-5pt;margin-top:9.4pt;width:480.75pt;height:0;z-index: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" strokecolor="windowText" strokeweight=".25pt">
                      <v:stroke startarrow="open" endarrow="open"/>
                    </v:shape>
                  </w:pict>
                </mc:Fallback>
              </mc:AlternateContent>
            </w:r>
          </w:p>
          <w:p w:rsidR="001815C6" w:rsidRDefault="007C4F22">
            <w:pPr>
              <w:overflowPunct w:val="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p w:rsidR="001815C6" w:rsidRDefault="001815C6">
            <w:pPr>
              <w:overflowPunct w:val="0"/>
              <w:textAlignment w:val="baseline"/>
              <w:rPr>
                <w:color w:val="000000"/>
                <w:kern w:val="0"/>
              </w:rPr>
            </w:pPr>
          </w:p>
        </w:tc>
      </w:tr>
    </w:tbl>
    <w:p w:rsidR="001815C6" w:rsidRDefault="007C4F22">
      <w:pPr>
        <w:ind w:firstLineChars="100" w:firstLine="210"/>
        <w:rPr>
          <w:u w:val="single"/>
        </w:rPr>
      </w:pPr>
      <w:r>
        <w:rPr>
          <w:u w:val="single"/>
        </w:rPr>
        <w:t>※</w:t>
      </w: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1815C6" w:rsidRDefault="007C4F22">
      <w:pPr>
        <w:ind w:firstLineChars="100" w:firstLine="210"/>
        <w:rPr>
          <w:u w:val="single"/>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1815C6">
      <w:headerReference w:type="first" r:id="rId9"/>
      <w:type w:val="continuous"/>
      <w:pgSz w:w="11906" w:h="16838"/>
      <w:pgMar w:top="1134" w:right="851" w:bottom="851"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22" w:rsidRDefault="007C4F22">
      <w:r>
        <w:separator/>
      </w:r>
    </w:p>
  </w:endnote>
  <w:endnote w:type="continuationSeparator" w:id="0">
    <w:p w:rsidR="007C4F22" w:rsidRDefault="007C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22" w:rsidRDefault="007C4F22">
      <w:r>
        <w:separator/>
      </w:r>
    </w:p>
  </w:footnote>
  <w:footnote w:type="continuationSeparator" w:id="0">
    <w:p w:rsidR="007C4F22" w:rsidRDefault="007C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C6" w:rsidRDefault="007C4F22">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r>
    <w:r>
      <w:rPr>
        <w:rFonts w:hint="eastAsia"/>
      </w:rPr>
      <w:t>（用紙Ａ４）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C6" w:rsidRDefault="007C4F22">
    <w:pPr>
      <w:pStyle w:val="a3"/>
    </w:pPr>
    <w:r>
      <w:rPr>
        <w:rFonts w:hint="eastAsia"/>
      </w:rPr>
      <w:t>総合評価（技術提案）申請書（様式４）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C6" w:rsidRDefault="007C4F22">
    <w:pPr>
      <w:pStyle w:val="a3"/>
    </w:pPr>
    <w:r>
      <w:rPr>
        <w:rFonts w:hint="eastAsia"/>
      </w:rPr>
      <w:t>総合評価（</w:t>
    </w:r>
    <w:r>
      <w:rPr>
        <w:rFonts w:hint="eastAsia"/>
      </w:rPr>
      <w:t>技術提案）申請書（様式４（その１））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C6" w:rsidRDefault="007C4F22">
    <w:pPr>
      <w:pStyle w:val="a3"/>
    </w:pPr>
    <w:r>
      <w:rPr>
        <w:rFonts w:hint="eastAsia"/>
      </w:rPr>
      <w:t>総合評価（</w:t>
    </w:r>
    <w:r>
      <w:rPr>
        <w:rFonts w:hint="eastAsia"/>
      </w:rPr>
      <w:t>技術提案）申請書（様式４（その２））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815C6"/>
    <w:rsid w:val="001815C6"/>
    <w:rsid w:val="007C4F22"/>
    <w:rsid w:val="009A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1CD21F-9A82-4CB5-87CE-2295288A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326</Words>
  <Characters>1861</Characters>
  <Application>Microsoft Office Word</Application>
  <DocSecurity>0</DocSecurity>
  <Lines>15</Lines>
  <Paragraphs>4</Paragraphs>
  <ScaleCrop>false</ScaleCrop>
  <Company>徳島県</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Nishitani Toshihiro</cp:lastModifiedBy>
  <cp:revision>9</cp:revision>
  <cp:lastPrinted>2020-03-26T07:18:00Z</cp:lastPrinted>
  <dcterms:created xsi:type="dcterms:W3CDTF">2019-04-18T03:38:00Z</dcterms:created>
  <dcterms:modified xsi:type="dcterms:W3CDTF">2020-03-26T09:33:00Z</dcterms:modified>
</cp:coreProperties>
</file>